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F5" w:rsidRPr="00D62398" w:rsidRDefault="00D62398" w:rsidP="00D62398">
      <w:pPr>
        <w:spacing w:before="120" w:after="120"/>
        <w:ind w:left="4253" w:right="-109" w:hanging="420"/>
        <w:jc w:val="right"/>
        <w:rPr>
          <w:i/>
          <w:sz w:val="24"/>
          <w:szCs w:val="24"/>
          <w:lang w:val="bg-BG"/>
        </w:rPr>
      </w:pPr>
      <w:r w:rsidRPr="00D62398">
        <w:rPr>
          <w:i/>
          <w:sz w:val="24"/>
          <w:szCs w:val="24"/>
          <w:lang w:val="bg-BG"/>
        </w:rPr>
        <w:t xml:space="preserve">Приложение №1 </w:t>
      </w:r>
    </w:p>
    <w:p w:rsidR="00773FCE" w:rsidRPr="00FB0EF5" w:rsidRDefault="00773FCE" w:rsidP="00773FCE">
      <w:pPr>
        <w:rPr>
          <w:rFonts w:eastAsia="Courier New"/>
          <w:b/>
          <w:sz w:val="32"/>
          <w:szCs w:val="24"/>
          <w:lang w:val="bg-BG"/>
        </w:rPr>
      </w:pPr>
    </w:p>
    <w:p w:rsidR="00773FCE" w:rsidRDefault="00773FCE" w:rsidP="006C166C">
      <w:pPr>
        <w:jc w:val="center"/>
        <w:outlineLvl w:val="0"/>
        <w:rPr>
          <w:b/>
          <w:sz w:val="32"/>
          <w:szCs w:val="24"/>
          <w:lang w:val="bg-BG"/>
        </w:rPr>
      </w:pPr>
      <w:proofErr w:type="spellStart"/>
      <w:r w:rsidRPr="00EE428A">
        <w:rPr>
          <w:b/>
          <w:sz w:val="32"/>
          <w:szCs w:val="24"/>
        </w:rPr>
        <w:t>Техническа</w:t>
      </w:r>
      <w:proofErr w:type="spellEnd"/>
      <w:r w:rsidRPr="00EE428A">
        <w:rPr>
          <w:b/>
          <w:sz w:val="32"/>
          <w:szCs w:val="24"/>
        </w:rPr>
        <w:t xml:space="preserve"> </w:t>
      </w:r>
      <w:proofErr w:type="spellStart"/>
      <w:r w:rsidRPr="00EE428A">
        <w:rPr>
          <w:b/>
          <w:sz w:val="32"/>
          <w:szCs w:val="24"/>
        </w:rPr>
        <w:t>спецификация</w:t>
      </w:r>
      <w:proofErr w:type="spellEnd"/>
    </w:p>
    <w:p w:rsidR="006C166C" w:rsidRDefault="006C166C" w:rsidP="006C166C">
      <w:pPr>
        <w:jc w:val="center"/>
        <w:outlineLvl w:val="0"/>
        <w:rPr>
          <w:b/>
          <w:sz w:val="32"/>
          <w:szCs w:val="24"/>
          <w:lang w:val="en-US"/>
        </w:rPr>
      </w:pPr>
    </w:p>
    <w:p w:rsidR="0059273F" w:rsidRDefault="00C51F08" w:rsidP="0059273F">
      <w:pPr>
        <w:ind w:firstLine="0"/>
        <w:jc w:val="center"/>
        <w:rPr>
          <w:sz w:val="24"/>
          <w:szCs w:val="24"/>
          <w:lang w:val="bg-BG"/>
        </w:rPr>
      </w:pPr>
      <w:r w:rsidRPr="0059273F">
        <w:rPr>
          <w:sz w:val="24"/>
          <w:szCs w:val="24"/>
          <w:lang w:val="bg-BG"/>
        </w:rPr>
        <w:t xml:space="preserve">За обществена поръчка с предмет: </w:t>
      </w:r>
      <w:r w:rsidR="00BC2AF3" w:rsidRPr="0059273F">
        <w:rPr>
          <w:sz w:val="24"/>
          <w:szCs w:val="24"/>
          <w:lang w:val="bg-BG"/>
        </w:rPr>
        <w:t>„Доставка</w:t>
      </w:r>
      <w:r w:rsidR="00A63F1E">
        <w:rPr>
          <w:sz w:val="24"/>
          <w:szCs w:val="24"/>
          <w:lang w:val="en-US"/>
        </w:rPr>
        <w:t xml:space="preserve"> </w:t>
      </w:r>
      <w:r w:rsidR="00A63F1E">
        <w:rPr>
          <w:sz w:val="24"/>
          <w:szCs w:val="24"/>
          <w:lang w:val="bg-BG"/>
        </w:rPr>
        <w:t>и</w:t>
      </w:r>
      <w:bookmarkStart w:id="0" w:name="_GoBack"/>
      <w:bookmarkEnd w:id="0"/>
      <w:r w:rsidR="00BC2AF3" w:rsidRPr="0059273F">
        <w:rPr>
          <w:sz w:val="24"/>
          <w:szCs w:val="24"/>
          <w:lang w:val="bg-BG"/>
        </w:rPr>
        <w:t xml:space="preserve"> въвеждане в експлоатация</w:t>
      </w:r>
      <w:r w:rsidR="0059273F">
        <w:rPr>
          <w:sz w:val="24"/>
          <w:szCs w:val="24"/>
          <w:lang w:val="bg-BG"/>
        </w:rPr>
        <w:t xml:space="preserve"> </w:t>
      </w:r>
    </w:p>
    <w:p w:rsidR="0059273F" w:rsidRDefault="00BC2AF3" w:rsidP="0059273F">
      <w:pPr>
        <w:ind w:firstLine="0"/>
        <w:jc w:val="center"/>
        <w:rPr>
          <w:sz w:val="24"/>
          <w:szCs w:val="24"/>
          <w:lang w:val="bg-BG"/>
        </w:rPr>
      </w:pPr>
      <w:r w:rsidRPr="0059273F">
        <w:rPr>
          <w:sz w:val="24"/>
          <w:szCs w:val="24"/>
          <w:lang w:val="bg-BG"/>
        </w:rPr>
        <w:t xml:space="preserve">на </w:t>
      </w:r>
      <w:bookmarkStart w:id="1" w:name="_Hlk699341"/>
      <w:r w:rsidRPr="0059273F">
        <w:rPr>
          <w:sz w:val="24"/>
          <w:szCs w:val="24"/>
          <w:lang w:val="bg-BG"/>
        </w:rPr>
        <w:t>стационарна цифрова ехографска система за съвременна</w:t>
      </w:r>
    </w:p>
    <w:p w:rsidR="00BC2AF3" w:rsidRPr="0059273F" w:rsidRDefault="00BC2AF3" w:rsidP="0059273F">
      <w:pPr>
        <w:ind w:firstLine="0"/>
        <w:jc w:val="center"/>
        <w:rPr>
          <w:rFonts w:eastAsia="Courier New"/>
          <w:sz w:val="24"/>
          <w:szCs w:val="24"/>
          <w:lang w:val="bg-BG"/>
        </w:rPr>
      </w:pPr>
      <w:proofErr w:type="spellStart"/>
      <w:r w:rsidRPr="0059273F">
        <w:rPr>
          <w:sz w:val="24"/>
          <w:szCs w:val="24"/>
          <w:lang w:val="bg-BG"/>
        </w:rPr>
        <w:t>кардиоваскуларна</w:t>
      </w:r>
      <w:proofErr w:type="spellEnd"/>
      <w:r w:rsidRPr="0059273F">
        <w:rPr>
          <w:sz w:val="24"/>
          <w:szCs w:val="24"/>
          <w:lang w:val="bg-BG"/>
        </w:rPr>
        <w:t xml:space="preserve"> диагностика</w:t>
      </w:r>
      <w:bookmarkEnd w:id="1"/>
      <w:r w:rsidRPr="0059273F">
        <w:rPr>
          <w:rFonts w:eastAsia="Courier New"/>
          <w:sz w:val="24"/>
          <w:szCs w:val="24"/>
          <w:lang w:val="bg-BG"/>
        </w:rPr>
        <w:t>”</w:t>
      </w:r>
    </w:p>
    <w:p w:rsidR="00BC2AF3" w:rsidRPr="0059273F" w:rsidRDefault="00BC2AF3" w:rsidP="0059273F">
      <w:pPr>
        <w:ind w:firstLine="0"/>
        <w:jc w:val="center"/>
        <w:rPr>
          <w:rFonts w:eastAsia="Courier New"/>
          <w:sz w:val="24"/>
          <w:szCs w:val="24"/>
          <w:lang w:val="bg-BG"/>
        </w:rPr>
      </w:pPr>
    </w:p>
    <w:p w:rsidR="00BC2AF3" w:rsidRDefault="00BC2AF3" w:rsidP="006C166C">
      <w:pPr>
        <w:jc w:val="center"/>
        <w:outlineLvl w:val="0"/>
        <w:rPr>
          <w:b/>
          <w:sz w:val="32"/>
          <w:szCs w:val="24"/>
          <w:lang w:val="en-US"/>
        </w:rPr>
      </w:pPr>
    </w:p>
    <w:p w:rsidR="00BC2AF3" w:rsidRDefault="00BC2AF3" w:rsidP="006C166C">
      <w:pPr>
        <w:jc w:val="center"/>
        <w:outlineLvl w:val="0"/>
        <w:rPr>
          <w:b/>
          <w:sz w:val="32"/>
          <w:szCs w:val="24"/>
          <w:lang w:val="en-US"/>
        </w:rPr>
      </w:pPr>
    </w:p>
    <w:p w:rsid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А. ЗАДЪЛЖИТЕЛНИ </w:t>
      </w:r>
      <w:r w:rsidR="004E1E7F">
        <w:rPr>
          <w:b/>
          <w:bCs/>
          <w:sz w:val="24"/>
          <w:szCs w:val="24"/>
          <w:lang w:val="bg-BG"/>
        </w:rPr>
        <w:t xml:space="preserve">МИНИМАЛНИ </w:t>
      </w:r>
      <w:r>
        <w:rPr>
          <w:b/>
          <w:bCs/>
          <w:sz w:val="24"/>
          <w:szCs w:val="24"/>
          <w:lang w:val="bg-BG"/>
        </w:rPr>
        <w:t>ИЗИСКВАНИЯ:</w:t>
      </w:r>
    </w:p>
    <w:p w:rsidR="00327C87" w:rsidRDefault="00327C87" w:rsidP="00351B0D">
      <w:pPr>
        <w:ind w:firstLine="644"/>
        <w:jc w:val="center"/>
        <w:rPr>
          <w:b/>
          <w:bCs/>
          <w:sz w:val="24"/>
          <w:szCs w:val="24"/>
          <w:lang w:val="bg-BG"/>
        </w:rPr>
      </w:pPr>
    </w:p>
    <w:p w:rsidR="00327C87" w:rsidRDefault="00327C87" w:rsidP="00351B0D">
      <w:pPr>
        <w:ind w:firstLine="644"/>
        <w:jc w:val="center"/>
        <w:rPr>
          <w:b/>
          <w:bCs/>
          <w:sz w:val="24"/>
          <w:szCs w:val="24"/>
          <w:lang w:val="bg-BG"/>
        </w:rPr>
      </w:pPr>
    </w:p>
    <w:p w:rsidR="00773FCE" w:rsidRP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  <w:r w:rsidRPr="00327C87">
        <w:rPr>
          <w:b/>
          <w:bCs/>
          <w:sz w:val="24"/>
          <w:szCs w:val="24"/>
          <w:lang w:val="bg-BG"/>
        </w:rPr>
        <w:t xml:space="preserve">І. </w:t>
      </w:r>
      <w:r w:rsidR="00773FCE" w:rsidRPr="00327C87">
        <w:rPr>
          <w:b/>
          <w:bCs/>
          <w:sz w:val="24"/>
          <w:szCs w:val="24"/>
          <w:lang w:val="en-US"/>
        </w:rPr>
        <w:t>ОБЩИ ИЗИСКВАНИЯ</w:t>
      </w:r>
      <w:r>
        <w:rPr>
          <w:b/>
          <w:bCs/>
          <w:sz w:val="24"/>
          <w:szCs w:val="24"/>
          <w:lang w:val="bg-BG"/>
        </w:rPr>
        <w:t>:</w:t>
      </w:r>
    </w:p>
    <w:p w:rsidR="00183BBE" w:rsidRPr="00183BBE" w:rsidRDefault="00183BBE" w:rsidP="00183BBE">
      <w:pPr>
        <w:ind w:firstLine="644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:rsidR="00183BBE" w:rsidRPr="00746919" w:rsidRDefault="00183BBE" w:rsidP="00183BBE">
      <w:pPr>
        <w:ind w:firstLine="644"/>
        <w:rPr>
          <w:b/>
          <w:bCs/>
          <w:lang w:val="en-US"/>
        </w:rPr>
      </w:pP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Ехографът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е с </w:t>
      </w:r>
      <w:proofErr w:type="spellStart"/>
      <w:r w:rsidRPr="00183BBE">
        <w:rPr>
          <w:sz w:val="24"/>
          <w:szCs w:val="24"/>
          <w:lang w:val="en-US"/>
        </w:rPr>
        <w:t>висока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мобилност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четири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независими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колела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със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спирачки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Съвременен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дизайн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компактни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размери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ниско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тегло</w:t>
      </w:r>
      <w:proofErr w:type="spellEnd"/>
      <w:r w:rsidRPr="00183BBE">
        <w:rPr>
          <w:sz w:val="24"/>
          <w:szCs w:val="24"/>
          <w:lang w:val="en-US"/>
        </w:rPr>
        <w:t xml:space="preserve">: </w:t>
      </w:r>
      <w:proofErr w:type="spellStart"/>
      <w:r w:rsidRPr="00183BBE">
        <w:rPr>
          <w:sz w:val="24"/>
          <w:szCs w:val="24"/>
          <w:lang w:val="en-US"/>
        </w:rPr>
        <w:t>широчината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апарата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не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по-голяма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50 cm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лесно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придвижване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теглото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не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по-голямо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="00534A4A">
        <w:rPr>
          <w:sz w:val="24"/>
          <w:szCs w:val="24"/>
          <w:lang w:val="en-US"/>
        </w:rPr>
        <w:t>5</w:t>
      </w:r>
      <w:r w:rsidRPr="00183BBE">
        <w:rPr>
          <w:sz w:val="24"/>
          <w:szCs w:val="24"/>
          <w:lang w:val="en-US"/>
        </w:rPr>
        <w:t>5 kg;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Консумацията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електрическата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енергия</w:t>
      </w:r>
      <w:proofErr w:type="spellEnd"/>
      <w:r w:rsidRPr="00183BBE">
        <w:rPr>
          <w:sz w:val="24"/>
          <w:szCs w:val="24"/>
          <w:lang w:val="en-US"/>
        </w:rPr>
        <w:t xml:space="preserve"> в </w:t>
      </w:r>
      <w:proofErr w:type="spellStart"/>
      <w:r w:rsidRPr="00183BBE">
        <w:rPr>
          <w:sz w:val="24"/>
          <w:szCs w:val="24"/>
          <w:lang w:val="en-US"/>
        </w:rPr>
        <w:t>режим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работа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по-малка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220 VA;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Ехографът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максимално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тих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работи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ниски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нива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произведения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вентилаторите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шум</w:t>
      </w:r>
      <w:proofErr w:type="spellEnd"/>
      <w:r w:rsidRPr="00183BBE">
        <w:rPr>
          <w:sz w:val="24"/>
          <w:szCs w:val="24"/>
          <w:lang w:val="en-US"/>
        </w:rPr>
        <w:t xml:space="preserve"> (</w:t>
      </w:r>
      <w:proofErr w:type="spellStart"/>
      <w:r w:rsidRPr="00183BBE">
        <w:rPr>
          <w:sz w:val="24"/>
          <w:szCs w:val="24"/>
          <w:lang w:val="en-US"/>
        </w:rPr>
        <w:t>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по-голям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42 dB) с </w:t>
      </w:r>
      <w:proofErr w:type="spellStart"/>
      <w:r w:rsidRPr="00183BBE">
        <w:rPr>
          <w:sz w:val="24"/>
          <w:szCs w:val="24"/>
          <w:lang w:val="en-US"/>
        </w:rPr>
        <w:t>цел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осигуряване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оптимални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условия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диагностичния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процес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здравословна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работна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среда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притежава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голям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по-малък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Pr="00183BBE">
        <w:rPr>
          <w:color w:val="000000"/>
          <w:sz w:val="24"/>
          <w:szCs w:val="24"/>
        </w:rPr>
        <w:t>21</w:t>
      </w:r>
      <w:r w:rsidRPr="00183BBE">
        <w:rPr>
          <w:color w:val="000000"/>
          <w:sz w:val="24"/>
          <w:szCs w:val="24"/>
          <w:lang w:val="en-US"/>
        </w:rPr>
        <w:t xml:space="preserve">” </w:t>
      </w:r>
      <w:r w:rsidRPr="00183BBE">
        <w:rPr>
          <w:sz w:val="24"/>
          <w:szCs w:val="24"/>
          <w:lang w:val="en-US"/>
        </w:rPr>
        <w:t>широкоъгълен LCD</w:t>
      </w:r>
      <w:r w:rsidRPr="00183BBE">
        <w:rPr>
          <w:sz w:val="24"/>
          <w:szCs w:val="24"/>
        </w:rPr>
        <w:t xml:space="preserve"> монитор</w:t>
      </w:r>
      <w:r w:rsidRPr="00183BBE">
        <w:rPr>
          <w:sz w:val="24"/>
          <w:szCs w:val="24"/>
          <w:lang w:val="en-US"/>
        </w:rPr>
        <w:t xml:space="preserve">. </w:t>
      </w:r>
      <w:proofErr w:type="spellStart"/>
      <w:r w:rsidRPr="00183BBE">
        <w:rPr>
          <w:sz w:val="24"/>
          <w:szCs w:val="24"/>
          <w:lang w:val="en-US"/>
        </w:rPr>
        <w:t>Мониторът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подвижен</w:t>
      </w:r>
      <w:proofErr w:type="spellEnd"/>
      <w:r w:rsidRPr="00183BBE">
        <w:rPr>
          <w:sz w:val="24"/>
          <w:szCs w:val="24"/>
          <w:lang w:val="en-US"/>
        </w:rPr>
        <w:t xml:space="preserve"> в </w:t>
      </w:r>
      <w:proofErr w:type="spellStart"/>
      <w:r w:rsidRPr="00183BBE">
        <w:rPr>
          <w:sz w:val="24"/>
          <w:szCs w:val="24"/>
          <w:lang w:val="en-US"/>
        </w:rPr>
        <w:t>четири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посоки</w:t>
      </w:r>
      <w:proofErr w:type="spellEnd"/>
      <w:r w:rsidRPr="00183BBE">
        <w:rPr>
          <w:sz w:val="24"/>
          <w:szCs w:val="24"/>
          <w:lang w:val="en-US"/>
        </w:rPr>
        <w:t xml:space="preserve">, с </w:t>
      </w:r>
      <w:proofErr w:type="spellStart"/>
      <w:r w:rsidRPr="00183BBE">
        <w:rPr>
          <w:sz w:val="24"/>
          <w:szCs w:val="24"/>
          <w:lang w:val="en-US"/>
        </w:rPr>
        <w:t>възможност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прибира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към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клавиатурата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транспортиране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притежава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ергономичен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контролен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панел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логически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групирана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подредба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бутоните</w:t>
      </w:r>
      <w:proofErr w:type="spellEnd"/>
      <w:r w:rsidRPr="00183BBE">
        <w:rPr>
          <w:sz w:val="24"/>
          <w:szCs w:val="24"/>
          <w:lang w:val="en-US"/>
        </w:rPr>
        <w:t xml:space="preserve"> и с </w:t>
      </w:r>
      <w:proofErr w:type="spellStart"/>
      <w:r w:rsidRPr="00183BBE">
        <w:rPr>
          <w:sz w:val="24"/>
          <w:szCs w:val="24"/>
          <w:lang w:val="en-US"/>
        </w:rPr>
        <w:t>електронно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регулиране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нивото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задното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осветление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534A4A" w:rsidRPr="00534A4A" w:rsidRDefault="00183BBE" w:rsidP="000025B6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534A4A">
        <w:rPr>
          <w:sz w:val="24"/>
          <w:szCs w:val="24"/>
          <w:lang w:val="en-US"/>
        </w:rPr>
        <w:t>Да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има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възможност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за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нагласяне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на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височината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на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контролния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панел</w:t>
      </w:r>
      <w:proofErr w:type="spellEnd"/>
      <w:r w:rsidR="00534A4A">
        <w:rPr>
          <w:sz w:val="24"/>
          <w:szCs w:val="24"/>
          <w:lang w:val="bg-BG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притежава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голям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допълнителен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цветен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екран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със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сензорно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управление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тип</w:t>
      </w:r>
      <w:proofErr w:type="spellEnd"/>
      <w:r w:rsidRPr="00183BBE">
        <w:rPr>
          <w:sz w:val="24"/>
          <w:szCs w:val="24"/>
          <w:lang w:val="en-US"/>
        </w:rPr>
        <w:t xml:space="preserve"> „</w:t>
      </w:r>
      <w:proofErr w:type="spellStart"/>
      <w:r w:rsidRPr="00183BBE">
        <w:rPr>
          <w:sz w:val="24"/>
          <w:szCs w:val="24"/>
          <w:lang w:val="en-US"/>
        </w:rPr>
        <w:t>тъчскрийн</w:t>
      </w:r>
      <w:proofErr w:type="spellEnd"/>
      <w:r w:rsidRPr="00183BBE">
        <w:rPr>
          <w:sz w:val="24"/>
          <w:szCs w:val="24"/>
          <w:lang w:val="en-US"/>
        </w:rPr>
        <w:t xml:space="preserve">”,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опериране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режим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зависимите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параметри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програмиране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бутони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свое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желание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програмиране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потребителски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макроси</w:t>
      </w:r>
      <w:proofErr w:type="spellEnd"/>
      <w:r w:rsidRPr="00183BBE">
        <w:rPr>
          <w:sz w:val="24"/>
          <w:szCs w:val="24"/>
          <w:lang w:val="en-US"/>
        </w:rPr>
        <w:t xml:space="preserve"> - </w:t>
      </w:r>
      <w:proofErr w:type="spellStart"/>
      <w:r w:rsidRPr="00183BBE">
        <w:rPr>
          <w:sz w:val="24"/>
          <w:szCs w:val="24"/>
          <w:lang w:val="en-US"/>
        </w:rPr>
        <w:t>запис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последователности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използваните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операции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които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стартират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само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едно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натискане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бутона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настройка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на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размера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на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зоната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предвидена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върху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дисплея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на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монитора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ехографския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образ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. </w:t>
      </w:r>
      <w:proofErr w:type="spellStart"/>
      <w:r w:rsidRPr="00183BBE">
        <w:rPr>
          <w:color w:val="0D0D0D"/>
          <w:sz w:val="24"/>
          <w:szCs w:val="24"/>
          <w:lang w:val="en-US"/>
        </w:rPr>
        <w:t>Най-малко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3 </w:t>
      </w:r>
      <w:proofErr w:type="spellStart"/>
      <w:r w:rsidRPr="00183BBE">
        <w:rPr>
          <w:color w:val="0D0D0D"/>
          <w:sz w:val="24"/>
          <w:szCs w:val="24"/>
          <w:lang w:val="en-US"/>
        </w:rPr>
        <w:t>степени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, </w:t>
      </w:r>
      <w:proofErr w:type="spellStart"/>
      <w:r w:rsidRPr="00183BBE">
        <w:rPr>
          <w:color w:val="0D0D0D"/>
          <w:sz w:val="24"/>
          <w:szCs w:val="24"/>
          <w:lang w:val="en-US"/>
        </w:rPr>
        <w:t>включително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показване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на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ехографския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образ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r w:rsidR="002A6EFA">
        <w:rPr>
          <w:color w:val="0D0D0D"/>
          <w:sz w:val="24"/>
          <w:szCs w:val="24"/>
          <w:lang w:val="bg-BG"/>
        </w:rPr>
        <w:t>върху</w:t>
      </w:r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цял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екран</w:t>
      </w:r>
      <w:proofErr w:type="spellEnd"/>
      <w:r w:rsidRPr="00183BBE">
        <w:rPr>
          <w:color w:val="0D0D0D"/>
          <w:sz w:val="24"/>
          <w:szCs w:val="24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r w:rsidRPr="00183BBE">
        <w:rPr>
          <w:sz w:val="24"/>
          <w:szCs w:val="24"/>
          <w:lang w:val="en-US"/>
        </w:rPr>
        <w:t xml:space="preserve">В </w:t>
      </w:r>
      <w:proofErr w:type="spellStart"/>
      <w:r w:rsidRPr="00183BBE">
        <w:rPr>
          <w:sz w:val="24"/>
          <w:szCs w:val="24"/>
          <w:lang w:val="en-US"/>
        </w:rPr>
        <w:t>ехографа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вградени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съвременните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интерфейси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връзка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периферия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интеграция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болничната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среда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включително</w:t>
      </w:r>
      <w:proofErr w:type="spellEnd"/>
      <w:r w:rsidRPr="00183BBE">
        <w:rPr>
          <w:sz w:val="24"/>
          <w:szCs w:val="24"/>
          <w:lang w:val="en-US"/>
        </w:rPr>
        <w:t xml:space="preserve"> USB, LAN, WI-FI, Bluetooth, HDMI;</w:t>
      </w:r>
    </w:p>
    <w:p w:rsidR="00183BBE" w:rsidRPr="00534A4A" w:rsidRDefault="00183BBE" w:rsidP="00534A4A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най-малко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="00534A4A">
        <w:rPr>
          <w:sz w:val="24"/>
          <w:szCs w:val="24"/>
          <w:lang w:val="bg-BG"/>
        </w:rPr>
        <w:t>3</w:t>
      </w:r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порта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за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образни</w:t>
      </w:r>
      <w:proofErr w:type="spellEnd"/>
      <w:r w:rsidRPr="00534A4A">
        <w:rPr>
          <w:sz w:val="24"/>
          <w:szCs w:val="24"/>
          <w:lang w:val="en-US"/>
        </w:rPr>
        <w:t xml:space="preserve"> </w:t>
      </w:r>
      <w:proofErr w:type="spellStart"/>
      <w:r w:rsidRPr="00534A4A">
        <w:rPr>
          <w:sz w:val="24"/>
          <w:szCs w:val="24"/>
          <w:lang w:val="en-US"/>
        </w:rPr>
        <w:t>трансдюсери</w:t>
      </w:r>
      <w:proofErr w:type="spellEnd"/>
      <w:r w:rsidRPr="00534A4A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самостоятелно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подрежда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според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нуждите</w:t>
      </w:r>
      <w:proofErr w:type="spellEnd"/>
      <w:r w:rsidRPr="00183BBE">
        <w:rPr>
          <w:color w:val="0D0D0D"/>
          <w:sz w:val="24"/>
          <w:szCs w:val="24"/>
        </w:rPr>
        <w:t xml:space="preserve"> </w:t>
      </w:r>
      <w:proofErr w:type="spellStart"/>
      <w:r w:rsidRPr="00183BBE">
        <w:rPr>
          <w:color w:val="0D0D0D"/>
          <w:sz w:val="24"/>
          <w:szCs w:val="24"/>
        </w:rPr>
        <w:t>си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поставки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трансдюсери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ехографски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гел</w:t>
      </w:r>
      <w:proofErr w:type="spellEnd"/>
      <w:r w:rsidRPr="00183BBE">
        <w:rPr>
          <w:sz w:val="24"/>
          <w:szCs w:val="24"/>
        </w:rPr>
        <w:t xml:space="preserve">. </w:t>
      </w:r>
      <w:proofErr w:type="spellStart"/>
      <w:r w:rsidRPr="00183BBE">
        <w:rPr>
          <w:sz w:val="24"/>
          <w:szCs w:val="24"/>
        </w:rPr>
        <w:t>Да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може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да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ги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сваля</w:t>
      </w:r>
      <w:proofErr w:type="spellEnd"/>
      <w:r w:rsidRPr="00183BBE">
        <w:rPr>
          <w:sz w:val="24"/>
          <w:szCs w:val="24"/>
        </w:rPr>
        <w:t xml:space="preserve"> </w:t>
      </w:r>
      <w:r w:rsidRPr="00183BBE">
        <w:rPr>
          <w:sz w:val="24"/>
          <w:szCs w:val="24"/>
          <w:lang w:val="en-US"/>
        </w:rPr>
        <w:t xml:space="preserve">с </w:t>
      </w:r>
      <w:proofErr w:type="spellStart"/>
      <w:r w:rsidRPr="00183BBE">
        <w:rPr>
          <w:sz w:val="24"/>
          <w:szCs w:val="24"/>
          <w:lang w:val="en-US"/>
        </w:rPr>
        <w:t>цел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почистване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дезинфекция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вградено</w:t>
      </w:r>
      <w:proofErr w:type="spellEnd"/>
      <w:r w:rsidRPr="00183BBE">
        <w:rPr>
          <w:sz w:val="24"/>
          <w:szCs w:val="24"/>
          <w:lang w:val="en-US"/>
        </w:rPr>
        <w:t xml:space="preserve"> CD/DVD </w:t>
      </w:r>
      <w:proofErr w:type="spellStart"/>
      <w:r w:rsidRPr="00183BBE">
        <w:rPr>
          <w:sz w:val="24"/>
          <w:szCs w:val="24"/>
          <w:lang w:val="en-US"/>
        </w:rPr>
        <w:t>устройство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</w:rPr>
        <w:t>Операционна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система</w:t>
      </w:r>
      <w:proofErr w:type="spellEnd"/>
      <w:r w:rsidRPr="00183BBE">
        <w:rPr>
          <w:sz w:val="24"/>
          <w:szCs w:val="24"/>
        </w:rPr>
        <w:t xml:space="preserve"> </w:t>
      </w:r>
      <w:r w:rsidR="00534A4A">
        <w:rPr>
          <w:sz w:val="24"/>
          <w:szCs w:val="24"/>
          <w:lang w:val="bg-BG"/>
        </w:rPr>
        <w:t xml:space="preserve">не по стара от </w:t>
      </w:r>
      <w:r w:rsidRPr="00183BBE">
        <w:rPr>
          <w:sz w:val="24"/>
          <w:szCs w:val="24"/>
          <w:lang w:val="en-US"/>
        </w:rPr>
        <w:t xml:space="preserve">Windows </w:t>
      </w:r>
      <w:r w:rsidR="00534A4A">
        <w:rPr>
          <w:sz w:val="24"/>
          <w:szCs w:val="24"/>
          <w:lang w:val="bg-BG"/>
        </w:rPr>
        <w:t>8</w:t>
      </w:r>
      <w:r w:rsidRPr="00183BBE">
        <w:rPr>
          <w:sz w:val="24"/>
          <w:szCs w:val="24"/>
          <w:lang w:val="en-US"/>
        </w:rPr>
        <w:t xml:space="preserve"> </w:t>
      </w:r>
      <w:r w:rsidR="00534A4A">
        <w:rPr>
          <w:sz w:val="24"/>
          <w:szCs w:val="24"/>
          <w:lang w:val="en-US"/>
        </w:rPr>
        <w:t>(</w:t>
      </w:r>
      <w:proofErr w:type="spellStart"/>
      <w:r w:rsidRPr="00183BBE">
        <w:rPr>
          <w:sz w:val="24"/>
          <w:szCs w:val="24"/>
        </w:rPr>
        <w:t>или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еквивалент</w:t>
      </w:r>
      <w:proofErr w:type="spellEnd"/>
      <w:r w:rsidR="00534A4A">
        <w:rPr>
          <w:sz w:val="24"/>
          <w:szCs w:val="24"/>
        </w:rPr>
        <w:t>)</w:t>
      </w:r>
      <w:r w:rsidRPr="00183BBE">
        <w:rPr>
          <w:sz w:val="24"/>
          <w:szCs w:val="24"/>
          <w:lang w:val="en-US"/>
        </w:rPr>
        <w:t xml:space="preserve">; 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възможност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дистанционно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сервизно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обслужване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през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Интернет</w:t>
      </w:r>
      <w:proofErr w:type="spellEnd"/>
      <w:r w:rsidR="004C17AA">
        <w:rPr>
          <w:sz w:val="24"/>
          <w:szCs w:val="24"/>
          <w:lang w:val="bg-BG"/>
        </w:rPr>
        <w:t>;</w:t>
      </w:r>
    </w:p>
    <w:p w:rsidR="00183BBE" w:rsidRPr="00183BBE" w:rsidRDefault="00183BBE" w:rsidP="00183BBE">
      <w:pPr>
        <w:ind w:left="720"/>
        <w:rPr>
          <w:sz w:val="24"/>
          <w:szCs w:val="24"/>
          <w:lang w:val="en-US"/>
        </w:rPr>
      </w:pPr>
    </w:p>
    <w:p w:rsidR="00183BBE" w:rsidRP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  <w:r w:rsidRPr="00327C87">
        <w:rPr>
          <w:b/>
          <w:bCs/>
          <w:sz w:val="24"/>
          <w:szCs w:val="24"/>
          <w:lang w:val="bg-BG"/>
        </w:rPr>
        <w:lastRenderedPageBreak/>
        <w:t xml:space="preserve">ІІ. </w:t>
      </w:r>
      <w:r w:rsidR="00183BBE" w:rsidRPr="00327C87">
        <w:rPr>
          <w:b/>
          <w:bCs/>
          <w:sz w:val="24"/>
          <w:szCs w:val="24"/>
          <w:lang w:val="en-US"/>
        </w:rPr>
        <w:t>ОБРАЗНИ ВЪЗМОЖНОСТИ</w:t>
      </w:r>
      <w:r>
        <w:rPr>
          <w:b/>
          <w:bCs/>
          <w:sz w:val="24"/>
          <w:szCs w:val="24"/>
          <w:lang w:val="bg-BG"/>
        </w:rPr>
        <w:t>:</w:t>
      </w:r>
    </w:p>
    <w:p w:rsidR="00327C87" w:rsidRPr="00327C87" w:rsidRDefault="00327C87" w:rsidP="00255039">
      <w:pPr>
        <w:ind w:left="720" w:hanging="11"/>
        <w:jc w:val="center"/>
        <w:rPr>
          <w:bCs/>
          <w:sz w:val="24"/>
          <w:szCs w:val="24"/>
          <w:lang w:val="bg-BG"/>
        </w:rPr>
      </w:pP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притежава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висока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кадрите</w:t>
      </w:r>
      <w:proofErr w:type="spellEnd"/>
      <w:r w:rsidRPr="00183BBE">
        <w:rPr>
          <w:sz w:val="24"/>
          <w:szCs w:val="24"/>
          <w:lang w:val="en-US"/>
        </w:rPr>
        <w:t xml:space="preserve"> в 2D, </w:t>
      </w:r>
      <w:proofErr w:type="spellStart"/>
      <w:r w:rsidRPr="00183BBE">
        <w:rPr>
          <w:sz w:val="24"/>
          <w:szCs w:val="24"/>
          <w:lang w:val="en-US"/>
        </w:rPr>
        <w:t>достигаща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най-малко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="00534A4A">
        <w:rPr>
          <w:sz w:val="24"/>
          <w:szCs w:val="24"/>
          <w:lang w:val="en-US"/>
        </w:rPr>
        <w:t>14</w:t>
      </w:r>
      <w:r w:rsidRPr="00183BBE">
        <w:rPr>
          <w:sz w:val="24"/>
          <w:szCs w:val="24"/>
          <w:lang w:val="en-US"/>
        </w:rPr>
        <w:t>00 Hz;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Честотният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диапазон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ехографа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не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по-малък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Pr="00183BBE">
        <w:rPr>
          <w:color w:val="000000"/>
          <w:sz w:val="24"/>
          <w:szCs w:val="24"/>
          <w:lang w:val="en-US"/>
        </w:rPr>
        <w:t>1 – 2</w:t>
      </w:r>
      <w:r>
        <w:rPr>
          <w:color w:val="000000"/>
          <w:sz w:val="24"/>
          <w:szCs w:val="24"/>
          <w:lang w:val="bg-BG"/>
        </w:rPr>
        <w:t>0</w:t>
      </w:r>
      <w:r w:rsidRPr="00183BBE">
        <w:rPr>
          <w:color w:val="000000"/>
          <w:sz w:val="24"/>
          <w:szCs w:val="24"/>
          <w:lang w:val="en-US"/>
        </w:rPr>
        <w:t xml:space="preserve"> MHz;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притежава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режим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тъканно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хармонично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изобразяване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> </w:t>
      </w:r>
      <w:proofErr w:type="spellStart"/>
      <w:r w:rsidRPr="00183BBE">
        <w:rPr>
          <w:sz w:val="24"/>
          <w:szCs w:val="24"/>
          <w:lang w:val="en-US"/>
        </w:rPr>
        <w:t>последно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поколение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не-по-малко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4 </w:t>
      </w:r>
      <w:proofErr w:type="spellStart"/>
      <w:r w:rsidRPr="00183BBE">
        <w:rPr>
          <w:sz w:val="24"/>
          <w:szCs w:val="24"/>
          <w:lang w:val="en-US"/>
        </w:rPr>
        <w:t>избираеми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оператора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честотни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диапазона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Default="00183BBE" w:rsidP="00183BBE">
      <w:pPr>
        <w:numPr>
          <w:ilvl w:val="0"/>
          <w:numId w:val="2"/>
        </w:numPr>
        <w:ind w:left="644"/>
        <w:rPr>
          <w:color w:val="0D0D0D"/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следните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режими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работа</w:t>
      </w:r>
      <w:proofErr w:type="spellEnd"/>
      <w:r w:rsidRPr="00183BBE">
        <w:rPr>
          <w:sz w:val="24"/>
          <w:szCs w:val="24"/>
          <w:lang w:val="en-US"/>
        </w:rPr>
        <w:t xml:space="preserve">: </w:t>
      </w:r>
      <w:r w:rsidRPr="00183BBE">
        <w:rPr>
          <w:color w:val="0D0D0D"/>
          <w:sz w:val="24"/>
          <w:szCs w:val="24"/>
          <w:lang w:val="en-US"/>
        </w:rPr>
        <w:t xml:space="preserve">2D </w:t>
      </w:r>
      <w:proofErr w:type="spellStart"/>
      <w:r w:rsidRPr="00183BBE">
        <w:rPr>
          <w:color w:val="0D0D0D"/>
          <w:sz w:val="24"/>
          <w:szCs w:val="24"/>
          <w:lang w:val="en-US"/>
        </w:rPr>
        <w:t>режим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, М </w:t>
      </w:r>
      <w:proofErr w:type="spellStart"/>
      <w:r w:rsidRPr="00183BBE">
        <w:rPr>
          <w:color w:val="0D0D0D"/>
          <w:sz w:val="24"/>
          <w:szCs w:val="24"/>
          <w:lang w:val="en-US"/>
        </w:rPr>
        <w:t>режим</w:t>
      </w:r>
      <w:proofErr w:type="spellEnd"/>
      <w:r w:rsidRPr="00183BBE">
        <w:rPr>
          <w:color w:val="0D0D0D"/>
          <w:sz w:val="24"/>
          <w:szCs w:val="24"/>
          <w:lang w:val="en-US"/>
        </w:rPr>
        <w:t>, </w:t>
      </w:r>
      <w:proofErr w:type="spellStart"/>
      <w:r w:rsidRPr="00183BBE">
        <w:rPr>
          <w:color w:val="0D0D0D"/>
          <w:sz w:val="24"/>
          <w:szCs w:val="24"/>
          <w:lang w:val="en-US"/>
        </w:rPr>
        <w:t>цветен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, </w:t>
      </w:r>
      <w:proofErr w:type="spellStart"/>
      <w:r w:rsidRPr="00183BBE">
        <w:rPr>
          <w:color w:val="0D0D0D"/>
          <w:sz w:val="24"/>
          <w:szCs w:val="24"/>
          <w:lang w:val="en-US"/>
        </w:rPr>
        <w:t>мощен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, </w:t>
      </w:r>
      <w:proofErr w:type="spellStart"/>
      <w:r w:rsidRPr="00183BBE">
        <w:rPr>
          <w:color w:val="0D0D0D"/>
          <w:sz w:val="24"/>
          <w:szCs w:val="24"/>
        </w:rPr>
        <w:t>тъканен</w:t>
      </w:r>
      <w:proofErr w:type="spellEnd"/>
      <w:r w:rsidRPr="00183BBE">
        <w:rPr>
          <w:color w:val="0D0D0D"/>
          <w:sz w:val="24"/>
          <w:szCs w:val="24"/>
        </w:rPr>
        <w:t xml:space="preserve">, </w:t>
      </w:r>
      <w:proofErr w:type="spellStart"/>
      <w:r w:rsidRPr="00183BBE">
        <w:rPr>
          <w:color w:val="0D0D0D"/>
          <w:sz w:val="24"/>
          <w:szCs w:val="24"/>
          <w:lang w:val="en-US"/>
        </w:rPr>
        <w:t>спектрален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PW/CW </w:t>
      </w:r>
      <w:proofErr w:type="spellStart"/>
      <w:r w:rsidRPr="00183BBE">
        <w:rPr>
          <w:color w:val="0D0D0D"/>
          <w:sz w:val="24"/>
          <w:szCs w:val="24"/>
          <w:lang w:val="en-US"/>
        </w:rPr>
        <w:t>доплер</w:t>
      </w:r>
      <w:proofErr w:type="spellEnd"/>
      <w:r w:rsidRPr="00183BBE">
        <w:rPr>
          <w:color w:val="0D0D0D"/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spacing w:line="276" w:lineRule="auto"/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автоматична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настройка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общото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позоновото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усилване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2D </w:t>
      </w:r>
      <w:proofErr w:type="spellStart"/>
      <w:r w:rsidRPr="00183BBE">
        <w:rPr>
          <w:sz w:val="24"/>
          <w:szCs w:val="24"/>
          <w:lang w:val="en-US"/>
        </w:rPr>
        <w:t>образа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натискане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един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бутон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Операторът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може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избира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измежду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най-малко</w:t>
      </w:r>
      <w:proofErr w:type="spellEnd"/>
      <w:r w:rsidRPr="00183BBE">
        <w:rPr>
          <w:sz w:val="24"/>
          <w:szCs w:val="24"/>
          <w:lang w:val="en-US"/>
        </w:rPr>
        <w:t xml:space="preserve"> 4 </w:t>
      </w:r>
      <w:proofErr w:type="spellStart"/>
      <w:r w:rsidRPr="00183BBE">
        <w:rPr>
          <w:sz w:val="24"/>
          <w:szCs w:val="24"/>
          <w:lang w:val="en-US"/>
        </w:rPr>
        <w:t>работни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честоти</w:t>
      </w:r>
      <w:proofErr w:type="spellEnd"/>
      <w:r w:rsidRPr="00183BBE">
        <w:rPr>
          <w:sz w:val="24"/>
          <w:szCs w:val="24"/>
          <w:lang w:val="en-US"/>
        </w:rPr>
        <w:t xml:space="preserve"> (</w:t>
      </w:r>
      <w:proofErr w:type="spellStart"/>
      <w:r w:rsidRPr="00183BBE">
        <w:rPr>
          <w:sz w:val="24"/>
          <w:szCs w:val="24"/>
          <w:lang w:val="en-US"/>
        </w:rPr>
        <w:t>честотни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диапазона</w:t>
      </w:r>
      <w:proofErr w:type="spellEnd"/>
      <w:r w:rsidRPr="00183BBE">
        <w:rPr>
          <w:sz w:val="24"/>
          <w:szCs w:val="24"/>
          <w:lang w:val="en-US"/>
        </w:rPr>
        <w:t xml:space="preserve">).  </w:t>
      </w:r>
      <w:proofErr w:type="spellStart"/>
      <w:r w:rsidRPr="00183BBE">
        <w:rPr>
          <w:sz w:val="24"/>
          <w:szCs w:val="24"/>
          <w:lang w:val="en-US"/>
        </w:rPr>
        <w:t>Изборът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е </w:t>
      </w:r>
      <w:proofErr w:type="spellStart"/>
      <w:r w:rsidRPr="00183BBE">
        <w:rPr>
          <w:sz w:val="24"/>
          <w:szCs w:val="24"/>
          <w:lang w:val="en-US"/>
        </w:rPr>
        <w:t>наличен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както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двуразмерен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</w:t>
      </w:r>
      <w:proofErr w:type="spellEnd"/>
      <w:r w:rsidRPr="00183BBE">
        <w:rPr>
          <w:sz w:val="24"/>
          <w:szCs w:val="24"/>
          <w:lang w:val="en-US"/>
        </w:rPr>
        <w:t>, </w:t>
      </w:r>
      <w:proofErr w:type="spellStart"/>
      <w:r w:rsidRPr="00183BBE">
        <w:rPr>
          <w:sz w:val="24"/>
          <w:szCs w:val="24"/>
          <w:lang w:val="en-US"/>
        </w:rPr>
        <w:t>така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цветен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спектрален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доплерови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режими</w:t>
      </w:r>
      <w:proofErr w:type="spellEnd"/>
      <w:r w:rsidRPr="00183BBE">
        <w:rPr>
          <w:sz w:val="24"/>
          <w:szCs w:val="24"/>
          <w:lang w:val="en-US"/>
        </w:rPr>
        <w:t xml:space="preserve">; 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най-малко</w:t>
      </w:r>
      <w:proofErr w:type="spellEnd"/>
      <w:r w:rsidRPr="00183BBE">
        <w:rPr>
          <w:sz w:val="24"/>
          <w:szCs w:val="24"/>
          <w:lang w:val="en-US"/>
        </w:rPr>
        <w:t xml:space="preserve"> 4 </w:t>
      </w:r>
      <w:proofErr w:type="spellStart"/>
      <w:r w:rsidRPr="00183BBE">
        <w:rPr>
          <w:sz w:val="24"/>
          <w:szCs w:val="24"/>
          <w:lang w:val="en-US"/>
        </w:rPr>
        <w:t>настройки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пространствената</w:t>
      </w:r>
      <w:proofErr w:type="spellEnd"/>
      <w:r w:rsidRPr="00183BBE">
        <w:rPr>
          <w:sz w:val="24"/>
          <w:szCs w:val="24"/>
          <w:lang w:val="en-US"/>
        </w:rPr>
        <w:t xml:space="preserve">  </w:t>
      </w:r>
      <w:proofErr w:type="spellStart"/>
      <w:r w:rsidRPr="00183BBE">
        <w:rPr>
          <w:sz w:val="24"/>
          <w:szCs w:val="24"/>
          <w:lang w:val="en-US"/>
        </w:rPr>
        <w:t>резолюция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цветния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доплер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color w:val="0D0D0D"/>
          <w:sz w:val="24"/>
          <w:szCs w:val="24"/>
          <w:lang w:val="en-US"/>
        </w:rPr>
        <w:t>Операторът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да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има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възможност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D0D0D"/>
          <w:sz w:val="24"/>
          <w:szCs w:val="24"/>
          <w:lang w:val="en-US"/>
        </w:rPr>
        <w:t>за</w:t>
      </w:r>
      <w:proofErr w:type="spellEnd"/>
      <w:r w:rsidRPr="00183BBE">
        <w:rPr>
          <w:color w:val="0D0D0D"/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едновременна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настройка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образните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параметри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спектралния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доплер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натискане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един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бутон</w:t>
      </w:r>
      <w:proofErr w:type="spellEnd"/>
      <w:r w:rsidRPr="00183BBE">
        <w:rPr>
          <w:sz w:val="24"/>
          <w:szCs w:val="24"/>
          <w:lang w:val="en-US"/>
        </w:rPr>
        <w:t xml:space="preserve">: </w:t>
      </w:r>
      <w:proofErr w:type="spellStart"/>
      <w:r w:rsidRPr="00183BBE">
        <w:rPr>
          <w:sz w:val="24"/>
          <w:szCs w:val="24"/>
          <w:lang w:val="en-US"/>
        </w:rPr>
        <w:t>наклон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доплера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усилване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скала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базова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линия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технология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подобряване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качеството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образа</w:t>
      </w:r>
      <w:proofErr w:type="spellEnd"/>
      <w:r w:rsidRPr="00183BBE">
        <w:rPr>
          <w:sz w:val="24"/>
          <w:szCs w:val="24"/>
          <w:lang w:val="en-US"/>
        </w:rPr>
        <w:t xml:space="preserve"> в </w:t>
      </w:r>
      <w:proofErr w:type="spellStart"/>
      <w:r w:rsidRPr="00183BBE">
        <w:rPr>
          <w:sz w:val="24"/>
          <w:szCs w:val="24"/>
          <w:lang w:val="en-US"/>
        </w:rPr>
        <w:t>реално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време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чрез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редуциране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шумове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артефакти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със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запазване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пълната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клинична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информация</w:t>
      </w:r>
      <w:proofErr w:type="spellEnd"/>
      <w:r w:rsidRPr="00183BBE">
        <w:rPr>
          <w:sz w:val="24"/>
          <w:szCs w:val="24"/>
          <w:lang w:val="en-US"/>
        </w:rPr>
        <w:t xml:space="preserve">. </w:t>
      </w:r>
      <w:proofErr w:type="spellStart"/>
      <w:r w:rsidRPr="00183BBE">
        <w:rPr>
          <w:sz w:val="24"/>
          <w:szCs w:val="24"/>
          <w:lang w:val="en-US"/>
        </w:rPr>
        <w:t>Операторът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има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възможност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детайлна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настройка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параметрите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филтриране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включително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баланса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между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суровия</w:t>
      </w:r>
      <w:proofErr w:type="spellEnd"/>
      <w:r w:rsidRPr="00183BBE">
        <w:rPr>
          <w:sz w:val="24"/>
          <w:szCs w:val="24"/>
          <w:lang w:val="en-US"/>
        </w:rPr>
        <w:t xml:space="preserve"> (RAW)  и </w:t>
      </w:r>
      <w:proofErr w:type="spellStart"/>
      <w:r w:rsidRPr="00183BBE">
        <w:rPr>
          <w:sz w:val="24"/>
          <w:szCs w:val="24"/>
          <w:lang w:val="en-US"/>
        </w:rPr>
        <w:t>филтрирания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ехографски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образи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Default="00183BBE" w:rsidP="00183BBE">
      <w:pPr>
        <w:ind w:left="644"/>
        <w:rPr>
          <w:sz w:val="24"/>
          <w:szCs w:val="24"/>
          <w:lang w:val="bg-BG"/>
        </w:rPr>
      </w:pPr>
    </w:p>
    <w:p w:rsidR="00327C87" w:rsidRPr="00327C87" w:rsidRDefault="00327C87" w:rsidP="00183BBE">
      <w:pPr>
        <w:ind w:left="644"/>
        <w:rPr>
          <w:sz w:val="24"/>
          <w:szCs w:val="24"/>
          <w:lang w:val="bg-BG"/>
        </w:rPr>
      </w:pPr>
    </w:p>
    <w:p w:rsidR="00183BBE" w:rsidRDefault="00327C87" w:rsidP="00327C87">
      <w:pPr>
        <w:ind w:firstLine="284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ІІІ. </w:t>
      </w:r>
      <w:r w:rsidR="00183BBE" w:rsidRPr="00183BBE">
        <w:rPr>
          <w:b/>
          <w:bCs/>
          <w:sz w:val="24"/>
          <w:szCs w:val="24"/>
          <w:lang w:val="en-US"/>
        </w:rPr>
        <w:t>ИЗМЕРВАНИЯ И СЪХРАНЕНИЕ НА ОБРАЗИТЕ</w:t>
      </w:r>
      <w:r>
        <w:rPr>
          <w:b/>
          <w:bCs/>
          <w:sz w:val="24"/>
          <w:szCs w:val="24"/>
          <w:lang w:val="bg-BG"/>
        </w:rPr>
        <w:t>:</w:t>
      </w:r>
    </w:p>
    <w:p w:rsidR="00327C87" w:rsidRP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</w:p>
    <w:p w:rsidR="00183BBE" w:rsidRPr="00183BBE" w:rsidRDefault="00183BBE" w:rsidP="00183BBE">
      <w:pPr>
        <w:numPr>
          <w:ilvl w:val="0"/>
          <w:numId w:val="2"/>
        </w:numPr>
        <w:spacing w:line="276" w:lineRule="auto"/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Ехографът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разполага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вградена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база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данни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пациентите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голям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капацитет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най-малко</w:t>
      </w:r>
      <w:proofErr w:type="spellEnd"/>
      <w:r w:rsidRPr="00183BBE">
        <w:rPr>
          <w:sz w:val="24"/>
          <w:szCs w:val="24"/>
          <w:lang w:val="en-US"/>
        </w:rPr>
        <w:t xml:space="preserve"> 2000 MB,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архивиране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сурови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данни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3D и 4D </w:t>
      </w:r>
      <w:proofErr w:type="spellStart"/>
      <w:r w:rsidRPr="00183BBE">
        <w:rPr>
          <w:sz w:val="24"/>
          <w:szCs w:val="24"/>
          <w:lang w:val="en-US"/>
        </w:rPr>
        <w:t>образи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кинопримки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рапорти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изследването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данни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пациентите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възможност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последваща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постобработка</w:t>
      </w:r>
      <w:proofErr w:type="spellEnd"/>
      <w:r w:rsidRPr="00183BBE">
        <w:rPr>
          <w:sz w:val="24"/>
          <w:szCs w:val="24"/>
          <w:lang w:val="en-US"/>
        </w:rPr>
        <w:t xml:space="preserve"> (RAW data management), </w:t>
      </w:r>
      <w:proofErr w:type="spellStart"/>
      <w:r w:rsidRPr="00183BBE">
        <w:rPr>
          <w:sz w:val="24"/>
          <w:szCs w:val="24"/>
          <w:lang w:val="en-US"/>
        </w:rPr>
        <w:t>измерване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анализ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генериране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нови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рапорти</w:t>
      </w:r>
      <w:proofErr w:type="spellEnd"/>
      <w:r w:rsidRPr="00183BBE">
        <w:rPr>
          <w:sz w:val="24"/>
          <w:szCs w:val="24"/>
          <w:lang w:val="en-US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sz w:val="24"/>
          <w:szCs w:val="24"/>
        </w:rPr>
      </w:pPr>
      <w:proofErr w:type="spellStart"/>
      <w:r w:rsidRPr="00183BBE">
        <w:rPr>
          <w:sz w:val="24"/>
          <w:szCs w:val="24"/>
        </w:rPr>
        <w:t>Да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има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разширен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калкулационен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пакет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за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кардиологични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изследвания</w:t>
      </w:r>
      <w:proofErr w:type="spellEnd"/>
      <w:r w:rsidRPr="00183BBE">
        <w:rPr>
          <w:sz w:val="24"/>
          <w:szCs w:val="24"/>
        </w:rPr>
        <w:t xml:space="preserve"> с </w:t>
      </w:r>
      <w:proofErr w:type="spellStart"/>
      <w:r w:rsidRPr="00183BBE">
        <w:rPr>
          <w:sz w:val="24"/>
          <w:szCs w:val="24"/>
        </w:rPr>
        <w:t>автоматично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формиране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на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специализирани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протоколи</w:t>
      </w:r>
      <w:proofErr w:type="spellEnd"/>
      <w:r w:rsidRPr="00183BBE">
        <w:rPr>
          <w:sz w:val="24"/>
          <w:szCs w:val="24"/>
        </w:rPr>
        <w:t xml:space="preserve">. </w:t>
      </w:r>
      <w:proofErr w:type="spellStart"/>
      <w:r w:rsidRPr="00183BBE">
        <w:rPr>
          <w:sz w:val="24"/>
          <w:szCs w:val="24"/>
        </w:rPr>
        <w:t>Операторът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да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има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възможност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за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детайлна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настройка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на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резултатите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от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изследването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включени</w:t>
      </w:r>
      <w:proofErr w:type="spellEnd"/>
      <w:r w:rsidRPr="00183BBE">
        <w:rPr>
          <w:sz w:val="24"/>
          <w:szCs w:val="24"/>
        </w:rPr>
        <w:t xml:space="preserve"> в </w:t>
      </w:r>
      <w:proofErr w:type="spellStart"/>
      <w:r w:rsidRPr="00183BBE">
        <w:rPr>
          <w:sz w:val="24"/>
          <w:szCs w:val="24"/>
        </w:rPr>
        <w:t>протокола</w:t>
      </w:r>
      <w:proofErr w:type="spellEnd"/>
      <w:r w:rsidRPr="00183BBE">
        <w:rPr>
          <w:sz w:val="24"/>
          <w:szCs w:val="24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ind w:left="644"/>
        <w:rPr>
          <w:color w:val="000000"/>
          <w:sz w:val="24"/>
          <w:szCs w:val="24"/>
          <w:lang w:val="en-US"/>
        </w:rPr>
      </w:pPr>
      <w:proofErr w:type="spellStart"/>
      <w:r w:rsidRPr="00183BBE">
        <w:rPr>
          <w:color w:val="000000"/>
          <w:sz w:val="24"/>
          <w:szCs w:val="24"/>
          <w:lang w:val="en-US"/>
        </w:rPr>
        <w:t>Управление</w:t>
      </w:r>
      <w:proofErr w:type="spellEnd"/>
      <w:r w:rsidRPr="00183BB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00000"/>
          <w:sz w:val="24"/>
          <w:szCs w:val="24"/>
          <w:lang w:val="en-US"/>
        </w:rPr>
        <w:t>на</w:t>
      </w:r>
      <w:proofErr w:type="spellEnd"/>
      <w:r w:rsidRPr="00183BB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00000"/>
          <w:sz w:val="24"/>
          <w:szCs w:val="24"/>
          <w:lang w:val="en-US"/>
        </w:rPr>
        <w:t>сурови</w:t>
      </w:r>
      <w:proofErr w:type="spellEnd"/>
      <w:r w:rsidRPr="00183BB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00000"/>
          <w:sz w:val="24"/>
          <w:szCs w:val="24"/>
          <w:lang w:val="en-US"/>
        </w:rPr>
        <w:t>ехографски</w:t>
      </w:r>
      <w:proofErr w:type="spellEnd"/>
      <w:r w:rsidRPr="00183BB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83BBE">
        <w:rPr>
          <w:color w:val="000000"/>
          <w:sz w:val="24"/>
          <w:szCs w:val="24"/>
          <w:lang w:val="en-US"/>
        </w:rPr>
        <w:t>данни</w:t>
      </w:r>
      <w:proofErr w:type="spellEnd"/>
      <w:r w:rsidRPr="00183BBE">
        <w:rPr>
          <w:color w:val="000000"/>
          <w:sz w:val="24"/>
          <w:szCs w:val="24"/>
        </w:rPr>
        <w:t xml:space="preserve"> </w:t>
      </w:r>
      <w:proofErr w:type="spellStart"/>
      <w:r w:rsidRPr="00183BBE">
        <w:rPr>
          <w:color w:val="000000"/>
          <w:sz w:val="24"/>
          <w:szCs w:val="24"/>
        </w:rPr>
        <w:t>от</w:t>
      </w:r>
      <w:proofErr w:type="spellEnd"/>
      <w:r w:rsidRPr="00183BBE">
        <w:rPr>
          <w:color w:val="000000"/>
          <w:sz w:val="24"/>
          <w:szCs w:val="24"/>
        </w:rPr>
        <w:t xml:space="preserve"> </w:t>
      </w:r>
      <w:proofErr w:type="spellStart"/>
      <w:r w:rsidRPr="00183BBE">
        <w:rPr>
          <w:color w:val="000000"/>
          <w:sz w:val="24"/>
          <w:szCs w:val="24"/>
        </w:rPr>
        <w:t>архива</w:t>
      </w:r>
      <w:proofErr w:type="spellEnd"/>
      <w:r w:rsidRPr="00183BBE">
        <w:rPr>
          <w:color w:val="000000"/>
          <w:sz w:val="24"/>
          <w:szCs w:val="24"/>
        </w:rPr>
        <w:t>;</w:t>
      </w:r>
    </w:p>
    <w:p w:rsidR="00183BBE" w:rsidRPr="00183BBE" w:rsidRDefault="00183BBE" w:rsidP="00183BBE">
      <w:pPr>
        <w:numPr>
          <w:ilvl w:val="0"/>
          <w:numId w:val="2"/>
        </w:numPr>
        <w:spacing w:line="276" w:lineRule="auto"/>
        <w:ind w:left="709" w:hanging="425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83BBE">
        <w:rPr>
          <w:sz w:val="24"/>
          <w:szCs w:val="24"/>
          <w:lang w:val="en-US"/>
        </w:rPr>
        <w:t>позволява</w:t>
      </w:r>
      <w:proofErr w:type="spellEnd"/>
      <w:r w:rsidRPr="00183BBE">
        <w:rPr>
          <w:sz w:val="24"/>
          <w:szCs w:val="24"/>
          <w:lang w:val="en-US"/>
        </w:rPr>
        <w:t xml:space="preserve">  </w:t>
      </w:r>
      <w:proofErr w:type="spellStart"/>
      <w:r w:rsidRPr="00183BBE">
        <w:rPr>
          <w:sz w:val="24"/>
          <w:szCs w:val="24"/>
          <w:lang w:val="en-US"/>
        </w:rPr>
        <w:t>ретроспективно</w:t>
      </w:r>
      <w:proofErr w:type="spellEnd"/>
      <w:proofErr w:type="gram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създаване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клипове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„</w:t>
      </w:r>
      <w:proofErr w:type="spellStart"/>
      <w:r w:rsidRPr="00183BBE">
        <w:rPr>
          <w:sz w:val="24"/>
          <w:szCs w:val="24"/>
          <w:lang w:val="en-US"/>
        </w:rPr>
        <w:t>замразена</w:t>
      </w:r>
      <w:proofErr w:type="spellEnd"/>
      <w:r w:rsidRPr="00183BBE">
        <w:rPr>
          <w:sz w:val="24"/>
          <w:szCs w:val="24"/>
          <w:lang w:val="en-US"/>
        </w:rPr>
        <w:t xml:space="preserve">” </w:t>
      </w:r>
      <w:proofErr w:type="spellStart"/>
      <w:r w:rsidRPr="00183BBE">
        <w:rPr>
          <w:sz w:val="24"/>
          <w:szCs w:val="24"/>
          <w:lang w:val="en-US"/>
        </w:rPr>
        <w:t>поредица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образи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неограничено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време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създаване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клипове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едновременно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със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сканирането</w:t>
      </w:r>
      <w:proofErr w:type="spellEnd"/>
      <w:r w:rsidRPr="00183BBE">
        <w:rPr>
          <w:sz w:val="24"/>
          <w:szCs w:val="24"/>
          <w:lang w:val="en-US"/>
        </w:rPr>
        <w:t>.</w:t>
      </w:r>
    </w:p>
    <w:p w:rsidR="00327C87" w:rsidRDefault="00327C87" w:rsidP="00327C87">
      <w:pPr>
        <w:ind w:firstLine="284"/>
        <w:rPr>
          <w:sz w:val="24"/>
          <w:szCs w:val="24"/>
          <w:lang w:val="bg-BG"/>
        </w:rPr>
      </w:pPr>
    </w:p>
    <w:p w:rsidR="00183BBE" w:rsidRP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  <w:r w:rsidRPr="00327C87">
        <w:rPr>
          <w:b/>
          <w:sz w:val="24"/>
          <w:szCs w:val="24"/>
          <w:lang w:val="bg-BG"/>
        </w:rPr>
        <w:t xml:space="preserve">ІV. </w:t>
      </w:r>
      <w:r w:rsidR="00183BBE" w:rsidRPr="00327C87">
        <w:rPr>
          <w:b/>
          <w:bCs/>
          <w:sz w:val="24"/>
          <w:szCs w:val="24"/>
          <w:lang w:val="en-US"/>
        </w:rPr>
        <w:t>ОКОМПЛЕКТОВКА:</w:t>
      </w:r>
    </w:p>
    <w:p w:rsidR="00327C87" w:rsidRPr="00327C87" w:rsidRDefault="00327C87" w:rsidP="00327C87">
      <w:pPr>
        <w:ind w:firstLine="284"/>
        <w:rPr>
          <w:b/>
          <w:bCs/>
          <w:sz w:val="24"/>
          <w:szCs w:val="24"/>
          <w:lang w:val="bg-BG"/>
        </w:rPr>
      </w:pPr>
    </w:p>
    <w:p w:rsidR="00183BBE" w:rsidRPr="00183BBE" w:rsidRDefault="00183BBE" w:rsidP="00327C87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r w:rsidRPr="00183BBE">
        <w:rPr>
          <w:sz w:val="24"/>
          <w:szCs w:val="24"/>
          <w:lang w:val="en-US"/>
        </w:rPr>
        <w:t xml:space="preserve">Phased Array </w:t>
      </w:r>
      <w:proofErr w:type="spellStart"/>
      <w:r w:rsidRPr="00183BBE">
        <w:rPr>
          <w:sz w:val="24"/>
          <w:szCs w:val="24"/>
          <w:lang w:val="en-US"/>
        </w:rPr>
        <w:t>трансдюсер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</w:rPr>
        <w:t>за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трансторакална</w:t>
      </w:r>
      <w:proofErr w:type="spellEnd"/>
      <w:r w:rsidRPr="00183BBE">
        <w:rPr>
          <w:sz w:val="24"/>
          <w:szCs w:val="24"/>
        </w:rPr>
        <w:t xml:space="preserve"> </w:t>
      </w:r>
      <w:proofErr w:type="spellStart"/>
      <w:r w:rsidRPr="00183BBE">
        <w:rPr>
          <w:sz w:val="24"/>
          <w:szCs w:val="24"/>
        </w:rPr>
        <w:t>ехография</w:t>
      </w:r>
      <w:proofErr w:type="spellEnd"/>
      <w:r w:rsidRPr="00183BBE">
        <w:rPr>
          <w:sz w:val="24"/>
          <w:szCs w:val="24"/>
        </w:rPr>
        <w:t xml:space="preserve"> </w:t>
      </w:r>
      <w:r w:rsidRPr="00183BBE">
        <w:rPr>
          <w:sz w:val="24"/>
          <w:szCs w:val="24"/>
          <w:lang w:val="en-US"/>
        </w:rPr>
        <w:t xml:space="preserve">с </w:t>
      </w:r>
      <w:proofErr w:type="spellStart"/>
      <w:r w:rsidRPr="00183BBE">
        <w:rPr>
          <w:sz w:val="24"/>
          <w:szCs w:val="24"/>
          <w:lang w:val="en-US"/>
        </w:rPr>
        <w:t>минимален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честотен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обхват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Pr="00183BBE">
        <w:rPr>
          <w:sz w:val="24"/>
          <w:szCs w:val="24"/>
        </w:rPr>
        <w:t>1</w:t>
      </w:r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 w:rsidR="0099449B">
        <w:rPr>
          <w:sz w:val="24"/>
          <w:szCs w:val="24"/>
        </w:rPr>
        <w:t>4</w:t>
      </w:r>
      <w:r w:rsidRPr="00183BBE">
        <w:rPr>
          <w:sz w:val="24"/>
          <w:szCs w:val="24"/>
          <w:lang w:val="en-US"/>
        </w:rPr>
        <w:t xml:space="preserve"> MHz;</w:t>
      </w:r>
    </w:p>
    <w:p w:rsidR="00183BBE" w:rsidRPr="00183BBE" w:rsidRDefault="00183BBE" w:rsidP="00327C87">
      <w:pPr>
        <w:numPr>
          <w:ilvl w:val="0"/>
          <w:numId w:val="2"/>
        </w:numPr>
        <w:ind w:left="644"/>
        <w:rPr>
          <w:sz w:val="24"/>
          <w:szCs w:val="24"/>
          <w:lang w:val="en-US"/>
        </w:rPr>
      </w:pPr>
      <w:proofErr w:type="spellStart"/>
      <w:r w:rsidRPr="00183BBE">
        <w:rPr>
          <w:sz w:val="24"/>
          <w:szCs w:val="24"/>
          <w:lang w:val="en-US"/>
        </w:rPr>
        <w:t>Работна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станция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външна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компютърна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система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интерфейс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идентичен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програмата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ехографа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за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оф-лайн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пост-обработка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получените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ехографски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данни</w:t>
      </w:r>
      <w:proofErr w:type="spellEnd"/>
      <w:r w:rsidRPr="00183BBE">
        <w:rPr>
          <w:sz w:val="24"/>
          <w:szCs w:val="24"/>
          <w:lang w:val="en-US"/>
        </w:rPr>
        <w:t xml:space="preserve">, </w:t>
      </w:r>
      <w:proofErr w:type="spellStart"/>
      <w:r w:rsidRPr="00183BBE">
        <w:rPr>
          <w:sz w:val="24"/>
          <w:szCs w:val="24"/>
          <w:lang w:val="en-US"/>
        </w:rPr>
        <w:t>извършване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специализирани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измервания</w:t>
      </w:r>
      <w:proofErr w:type="spellEnd"/>
      <w:r w:rsidRPr="00183BBE">
        <w:rPr>
          <w:sz w:val="24"/>
          <w:szCs w:val="24"/>
          <w:lang w:val="en-US"/>
        </w:rPr>
        <w:t xml:space="preserve"> и </w:t>
      </w:r>
      <w:proofErr w:type="spellStart"/>
      <w:r w:rsidRPr="00183BBE">
        <w:rPr>
          <w:sz w:val="24"/>
          <w:szCs w:val="24"/>
          <w:lang w:val="en-US"/>
        </w:rPr>
        <w:t>работа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протоколи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изследванията</w:t>
      </w:r>
      <w:proofErr w:type="spellEnd"/>
      <w:r w:rsidRPr="00183BBE">
        <w:rPr>
          <w:sz w:val="24"/>
          <w:szCs w:val="24"/>
          <w:lang w:val="en-US"/>
        </w:rPr>
        <w:t xml:space="preserve">. </w:t>
      </w:r>
      <w:proofErr w:type="spellStart"/>
      <w:r w:rsidRPr="00183BBE">
        <w:rPr>
          <w:sz w:val="24"/>
          <w:szCs w:val="24"/>
          <w:lang w:val="en-US"/>
        </w:rPr>
        <w:t>Да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позволява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инсталация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няколко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компютъра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едновременно</w:t>
      </w:r>
      <w:proofErr w:type="spellEnd"/>
      <w:r w:rsidR="00327C87">
        <w:rPr>
          <w:sz w:val="24"/>
          <w:szCs w:val="24"/>
          <w:lang w:val="bg-BG"/>
        </w:rPr>
        <w:t>.</w:t>
      </w:r>
    </w:p>
    <w:p w:rsidR="00327C87" w:rsidRDefault="00327C87" w:rsidP="00327C87">
      <w:pPr>
        <w:spacing w:before="120" w:after="120"/>
        <w:ind w:firstLine="0"/>
        <w:jc w:val="left"/>
        <w:outlineLvl w:val="0"/>
        <w:rPr>
          <w:rFonts w:eastAsia="Calibri"/>
          <w:sz w:val="24"/>
          <w:szCs w:val="24"/>
          <w:lang w:val="bg-BG"/>
        </w:rPr>
      </w:pPr>
    </w:p>
    <w:p w:rsidR="00773FCE" w:rsidRPr="00327C87" w:rsidRDefault="00327C87" w:rsidP="00327C87">
      <w:pPr>
        <w:spacing w:before="120" w:after="120"/>
        <w:ind w:firstLine="284"/>
        <w:jc w:val="left"/>
        <w:outlineLvl w:val="0"/>
        <w:rPr>
          <w:rFonts w:eastAsia="Calibri"/>
          <w:b/>
          <w:sz w:val="24"/>
          <w:szCs w:val="24"/>
          <w:lang w:val="bg-BG"/>
        </w:rPr>
      </w:pPr>
      <w:r w:rsidRPr="00327C87">
        <w:rPr>
          <w:rFonts w:eastAsia="Calibri"/>
          <w:b/>
          <w:sz w:val="24"/>
          <w:szCs w:val="24"/>
          <w:lang w:val="bg-BG"/>
        </w:rPr>
        <w:lastRenderedPageBreak/>
        <w:t xml:space="preserve">Б. </w:t>
      </w:r>
      <w:r w:rsidR="00773FCE" w:rsidRPr="00327C87">
        <w:rPr>
          <w:rFonts w:eastAsia="Calibri"/>
          <w:b/>
          <w:sz w:val="24"/>
          <w:szCs w:val="24"/>
          <w:lang w:val="bg-BG"/>
        </w:rPr>
        <w:t>НЕЗАДЪЛЖИТЕЛНИ СПЕЦИФИКАЦИИ (оценяват се) :</w:t>
      </w:r>
    </w:p>
    <w:p w:rsidR="00773FCE" w:rsidRPr="00EE428A" w:rsidRDefault="00773FCE" w:rsidP="00EE428A">
      <w:pPr>
        <w:spacing w:before="120" w:after="120"/>
        <w:ind w:left="720" w:firstLine="0"/>
        <w:jc w:val="left"/>
        <w:outlineLvl w:val="0"/>
        <w:rPr>
          <w:rFonts w:eastAsia="Calibri"/>
          <w:b/>
          <w:sz w:val="24"/>
          <w:szCs w:val="24"/>
          <w:lang w:val="bg-BG"/>
        </w:rPr>
      </w:pPr>
    </w:p>
    <w:p w:rsidR="00945301" w:rsidRPr="00E50B57" w:rsidRDefault="00945301" w:rsidP="007167A1">
      <w:pPr>
        <w:pStyle w:val="a3"/>
        <w:numPr>
          <w:ilvl w:val="0"/>
          <w:numId w:val="11"/>
        </w:numPr>
        <w:spacing w:before="120" w:after="120"/>
        <w:ind w:left="284" w:firstLine="0"/>
        <w:rPr>
          <w:rFonts w:eastAsia="Calibri"/>
          <w:sz w:val="24"/>
          <w:szCs w:val="24"/>
          <w:lang w:val="bg-BG"/>
        </w:rPr>
      </w:pPr>
      <w:r w:rsidRPr="00E50B57">
        <w:rPr>
          <w:rFonts w:eastAsia="Calibri"/>
          <w:sz w:val="24"/>
          <w:szCs w:val="24"/>
          <w:lang w:val="bg-BG"/>
        </w:rPr>
        <w:t xml:space="preserve">Максимална работна честота </w:t>
      </w:r>
      <w:r w:rsidR="00EE428A" w:rsidRPr="00E50B57">
        <w:rPr>
          <w:rFonts w:eastAsia="Calibri"/>
          <w:sz w:val="24"/>
          <w:szCs w:val="24"/>
          <w:lang w:val="bg-BG"/>
        </w:rPr>
        <w:t>на</w:t>
      </w:r>
      <w:r w:rsidRPr="00E50B57">
        <w:rPr>
          <w:rFonts w:eastAsia="Calibri"/>
          <w:sz w:val="24"/>
          <w:szCs w:val="24"/>
          <w:lang w:val="bg-BG"/>
        </w:rPr>
        <w:t xml:space="preserve"> честотния диапазон на ехографа над 20 MHz;</w:t>
      </w:r>
    </w:p>
    <w:p w:rsidR="00945301" w:rsidRDefault="00945301" w:rsidP="007167A1">
      <w:pPr>
        <w:pStyle w:val="a3"/>
        <w:numPr>
          <w:ilvl w:val="0"/>
          <w:numId w:val="11"/>
        </w:numPr>
        <w:spacing w:before="120" w:after="120"/>
        <w:ind w:left="284" w:firstLine="0"/>
        <w:rPr>
          <w:rFonts w:eastAsia="Calibri"/>
          <w:sz w:val="24"/>
          <w:szCs w:val="24"/>
          <w:lang w:val="bg-BG"/>
        </w:rPr>
      </w:pPr>
      <w:r w:rsidRPr="00E50B57">
        <w:rPr>
          <w:rFonts w:eastAsia="Calibri"/>
          <w:sz w:val="24"/>
          <w:szCs w:val="24"/>
          <w:lang w:val="bg-BG"/>
        </w:rPr>
        <w:t>Резолюция на монитора FullHD или по-</w:t>
      </w:r>
      <w:r w:rsidR="00FB0EF5" w:rsidRPr="00E50B57">
        <w:rPr>
          <w:rFonts w:eastAsia="Calibri"/>
          <w:sz w:val="24"/>
          <w:szCs w:val="24"/>
          <w:lang w:val="bg-BG"/>
        </w:rPr>
        <w:t>висока</w:t>
      </w:r>
      <w:r w:rsidR="008265B4">
        <w:rPr>
          <w:rFonts w:eastAsia="Calibri"/>
          <w:sz w:val="24"/>
          <w:szCs w:val="24"/>
          <w:lang w:val="bg-BG"/>
        </w:rPr>
        <w:t>;</w:t>
      </w:r>
    </w:p>
    <w:p w:rsidR="0099449B" w:rsidRPr="0099449B" w:rsidRDefault="0099449B" w:rsidP="007167A1">
      <w:pPr>
        <w:pStyle w:val="a3"/>
        <w:numPr>
          <w:ilvl w:val="0"/>
          <w:numId w:val="11"/>
        </w:numPr>
        <w:ind w:left="709" w:hanging="425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Възможност </w:t>
      </w:r>
      <w:r w:rsidRPr="00576F7C">
        <w:rPr>
          <w:sz w:val="24"/>
          <w:szCs w:val="24"/>
          <w:lang w:val="bg-BG"/>
        </w:rPr>
        <w:t xml:space="preserve">за надграждане </w:t>
      </w:r>
      <w:r w:rsidR="00576F7C" w:rsidRPr="00576F7C">
        <w:rPr>
          <w:sz w:val="24"/>
          <w:szCs w:val="24"/>
          <w:lang w:val="bg-BG"/>
        </w:rPr>
        <w:t>съ</w:t>
      </w:r>
      <w:r w:rsidRPr="00576F7C">
        <w:rPr>
          <w:sz w:val="24"/>
          <w:szCs w:val="24"/>
          <w:lang w:val="bg-BG"/>
        </w:rPr>
        <w:t xml:space="preserve">с </w:t>
      </w:r>
      <w:r w:rsidRPr="00576F7C">
        <w:rPr>
          <w:rFonts w:eastAsia="Calibri"/>
          <w:sz w:val="24"/>
          <w:szCs w:val="24"/>
          <w:lang w:val="bg-BG"/>
        </w:rPr>
        <w:t>спекъл трекинг</w:t>
      </w:r>
      <w:r w:rsidRPr="0099449B">
        <w:rPr>
          <w:rFonts w:eastAsia="Calibri"/>
          <w:sz w:val="24"/>
          <w:szCs w:val="24"/>
          <w:lang w:val="bg-BG"/>
        </w:rPr>
        <w:t xml:space="preserve"> базиран анализ на съкратимостта на сърдечния мускул с изчисляване регионален и глобален стрейн, стрейн рейт;</w:t>
      </w:r>
    </w:p>
    <w:p w:rsidR="005332FF" w:rsidRDefault="005332FF" w:rsidP="007167A1">
      <w:pPr>
        <w:pStyle w:val="a3"/>
        <w:numPr>
          <w:ilvl w:val="0"/>
          <w:numId w:val="11"/>
        </w:numPr>
        <w:spacing w:before="120" w:after="120"/>
        <w:ind w:left="709" w:hanging="425"/>
        <w:rPr>
          <w:rFonts w:eastAsia="Calibri"/>
          <w:sz w:val="24"/>
          <w:szCs w:val="24"/>
          <w:lang w:val="bg-BG"/>
        </w:rPr>
      </w:pPr>
      <w:bookmarkStart w:id="2" w:name="_Hlk3908417"/>
      <w:r>
        <w:rPr>
          <w:sz w:val="24"/>
          <w:szCs w:val="24"/>
          <w:lang w:val="bg-BG"/>
        </w:rPr>
        <w:t>Възможност за</w:t>
      </w:r>
      <w:r w:rsidR="00BB02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надграждане с </w:t>
      </w:r>
      <w:r w:rsidRPr="00183BBE">
        <w:rPr>
          <w:sz w:val="24"/>
          <w:szCs w:val="24"/>
          <w:lang w:val="en-US"/>
        </w:rPr>
        <w:t xml:space="preserve">Phased Array </w:t>
      </w:r>
      <w:proofErr w:type="spellStart"/>
      <w:r w:rsidRPr="00183BBE">
        <w:rPr>
          <w:sz w:val="24"/>
          <w:szCs w:val="24"/>
          <w:lang w:val="en-US"/>
        </w:rPr>
        <w:t>трансдюсер</w:t>
      </w:r>
      <w:proofErr w:type="spellEnd"/>
      <w:r w:rsidRPr="00183BBE">
        <w:rPr>
          <w:sz w:val="24"/>
          <w:szCs w:val="24"/>
          <w:lang w:val="en-US"/>
        </w:rPr>
        <w:t xml:space="preserve"> с </w:t>
      </w:r>
      <w:proofErr w:type="spellStart"/>
      <w:r w:rsidRPr="00183BBE">
        <w:rPr>
          <w:sz w:val="24"/>
          <w:szCs w:val="24"/>
          <w:lang w:val="en-US"/>
        </w:rPr>
        <w:t>минимален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честотен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обхват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от</w:t>
      </w:r>
      <w:proofErr w:type="spellEnd"/>
      <w:r w:rsidR="0099449B">
        <w:rPr>
          <w:sz w:val="24"/>
          <w:szCs w:val="24"/>
          <w:lang w:val="en-US"/>
        </w:rPr>
        <w:t xml:space="preserve"> 3</w:t>
      </w:r>
      <w:r w:rsidRPr="00183BBE">
        <w:rPr>
          <w:sz w:val="24"/>
          <w:szCs w:val="24"/>
          <w:lang w:val="en-US"/>
        </w:rPr>
        <w:t xml:space="preserve"> </w:t>
      </w:r>
      <w:proofErr w:type="spellStart"/>
      <w:r w:rsidRPr="00183BBE">
        <w:rPr>
          <w:sz w:val="24"/>
          <w:szCs w:val="24"/>
          <w:lang w:val="en-US"/>
        </w:rPr>
        <w:t>до</w:t>
      </w:r>
      <w:proofErr w:type="spellEnd"/>
      <w:r w:rsidRPr="00183B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1</w:t>
      </w:r>
      <w:r w:rsidR="0099449B">
        <w:rPr>
          <w:sz w:val="24"/>
          <w:szCs w:val="24"/>
          <w:lang w:val="en-US"/>
        </w:rPr>
        <w:t>1</w:t>
      </w:r>
      <w:r w:rsidRPr="00183BBE">
        <w:rPr>
          <w:sz w:val="24"/>
          <w:szCs w:val="24"/>
          <w:lang w:val="en-US"/>
        </w:rPr>
        <w:t xml:space="preserve"> MHz</w:t>
      </w:r>
      <w:r w:rsidR="007167A1">
        <w:rPr>
          <w:sz w:val="24"/>
          <w:szCs w:val="24"/>
          <w:lang w:val="bg-BG"/>
        </w:rPr>
        <w:t>.</w:t>
      </w:r>
    </w:p>
    <w:bookmarkEnd w:id="2"/>
    <w:p w:rsidR="0099449B" w:rsidRDefault="0099449B" w:rsidP="00255039">
      <w:pPr>
        <w:spacing w:before="120" w:after="120"/>
        <w:ind w:firstLine="0"/>
        <w:rPr>
          <w:rFonts w:eastAsia="Calibri"/>
          <w:sz w:val="24"/>
          <w:szCs w:val="24"/>
          <w:lang w:val="bg-BG"/>
        </w:rPr>
      </w:pPr>
    </w:p>
    <w:p w:rsidR="006C166C" w:rsidRPr="00255039" w:rsidRDefault="006C166C" w:rsidP="00255039">
      <w:pPr>
        <w:spacing w:before="120" w:after="120"/>
        <w:ind w:firstLine="0"/>
        <w:rPr>
          <w:rFonts w:eastAsia="Calibri"/>
          <w:sz w:val="24"/>
          <w:szCs w:val="24"/>
          <w:lang w:val="bg-BG"/>
        </w:rPr>
      </w:pPr>
    </w:p>
    <w:p w:rsidR="00255039" w:rsidRDefault="00255039" w:rsidP="00EE428A">
      <w:pPr>
        <w:spacing w:before="120" w:after="120"/>
        <w:ind w:left="4956" w:right="-109" w:firstLine="708"/>
        <w:jc w:val="center"/>
        <w:rPr>
          <w:b/>
          <w:sz w:val="28"/>
          <w:szCs w:val="24"/>
          <w:lang w:val="ru-RU"/>
        </w:rPr>
      </w:pPr>
    </w:p>
    <w:sectPr w:rsidR="00255039" w:rsidSect="00BC2AF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737"/>
    <w:multiLevelType w:val="hybridMultilevel"/>
    <w:tmpl w:val="A992E3A0"/>
    <w:lvl w:ilvl="0" w:tplc="329A9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782"/>
    <w:multiLevelType w:val="hybridMultilevel"/>
    <w:tmpl w:val="A992E3A0"/>
    <w:lvl w:ilvl="0" w:tplc="329A96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5EF"/>
    <w:multiLevelType w:val="hybridMultilevel"/>
    <w:tmpl w:val="0526C400"/>
    <w:lvl w:ilvl="0" w:tplc="FB8242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05440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33211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6D6736"/>
    <w:multiLevelType w:val="hybridMultilevel"/>
    <w:tmpl w:val="A112A4B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A5075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F510E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A6243A"/>
    <w:multiLevelType w:val="multilevel"/>
    <w:tmpl w:val="6A58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891857"/>
    <w:multiLevelType w:val="multilevel"/>
    <w:tmpl w:val="6A58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1473C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DE3AA0"/>
    <w:multiLevelType w:val="multilevel"/>
    <w:tmpl w:val="CBCA9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FCE"/>
    <w:rsid w:val="000814CD"/>
    <w:rsid w:val="000C5229"/>
    <w:rsid w:val="000F0AC6"/>
    <w:rsid w:val="00183BBE"/>
    <w:rsid w:val="00214424"/>
    <w:rsid w:val="00245DF2"/>
    <w:rsid w:val="00255039"/>
    <w:rsid w:val="00270361"/>
    <w:rsid w:val="002A11A9"/>
    <w:rsid w:val="002A6578"/>
    <w:rsid w:val="002A6EFA"/>
    <w:rsid w:val="002B1155"/>
    <w:rsid w:val="002E1757"/>
    <w:rsid w:val="002E7A88"/>
    <w:rsid w:val="00322A2F"/>
    <w:rsid w:val="00327C87"/>
    <w:rsid w:val="00351B0D"/>
    <w:rsid w:val="0035513B"/>
    <w:rsid w:val="00416A0B"/>
    <w:rsid w:val="004C17AA"/>
    <w:rsid w:val="004C625A"/>
    <w:rsid w:val="004E1E7F"/>
    <w:rsid w:val="00513292"/>
    <w:rsid w:val="0051332E"/>
    <w:rsid w:val="005332FF"/>
    <w:rsid w:val="00534A4A"/>
    <w:rsid w:val="00536D15"/>
    <w:rsid w:val="0056342B"/>
    <w:rsid w:val="00576F7C"/>
    <w:rsid w:val="0059273F"/>
    <w:rsid w:val="00614CBA"/>
    <w:rsid w:val="00631752"/>
    <w:rsid w:val="006C166C"/>
    <w:rsid w:val="007167A1"/>
    <w:rsid w:val="00773FCE"/>
    <w:rsid w:val="007B6A2F"/>
    <w:rsid w:val="007D39C9"/>
    <w:rsid w:val="007F7AF9"/>
    <w:rsid w:val="00817BA7"/>
    <w:rsid w:val="008265B4"/>
    <w:rsid w:val="00874DDF"/>
    <w:rsid w:val="0088609B"/>
    <w:rsid w:val="008D0BB4"/>
    <w:rsid w:val="00904E63"/>
    <w:rsid w:val="00945301"/>
    <w:rsid w:val="00947388"/>
    <w:rsid w:val="00953F84"/>
    <w:rsid w:val="00957CFF"/>
    <w:rsid w:val="009867AD"/>
    <w:rsid w:val="0099449B"/>
    <w:rsid w:val="00A301E1"/>
    <w:rsid w:val="00A63F1E"/>
    <w:rsid w:val="00A718C4"/>
    <w:rsid w:val="00AD3749"/>
    <w:rsid w:val="00B80B65"/>
    <w:rsid w:val="00BB02F4"/>
    <w:rsid w:val="00BC2AF3"/>
    <w:rsid w:val="00BD7AB2"/>
    <w:rsid w:val="00C11B78"/>
    <w:rsid w:val="00C51F08"/>
    <w:rsid w:val="00D32334"/>
    <w:rsid w:val="00D53863"/>
    <w:rsid w:val="00D62398"/>
    <w:rsid w:val="00E0285F"/>
    <w:rsid w:val="00E236B0"/>
    <w:rsid w:val="00E50B57"/>
    <w:rsid w:val="00E87C84"/>
    <w:rsid w:val="00EB4F4F"/>
    <w:rsid w:val="00EE428A"/>
    <w:rsid w:val="00F223A3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7285-B463-4B8F-90B2-D47CC742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Malamova</cp:lastModifiedBy>
  <cp:revision>17</cp:revision>
  <dcterms:created xsi:type="dcterms:W3CDTF">2019-03-20T14:31:00Z</dcterms:created>
  <dcterms:modified xsi:type="dcterms:W3CDTF">2019-03-26T13:44:00Z</dcterms:modified>
</cp:coreProperties>
</file>